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ROZ SUR COUESNON</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30 avril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2 RUE BOSSETTE</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7, 11, 15 au 17, 21 au 25, 2 au 10, 22 au 26 rue DE LA MARGASSE</w:t>
      </w:r>
    </w:p>
    <w:p w:rsidRPr="0035053F" w:rsidP="001348F6">
      <w:pPr>
        <w:rPr>
          <w:rFonts w:asciiTheme="minorHAnsi" w:hAnsiTheme="minorHAnsi" w:cstheme="minorHAnsi"/>
          <w:sz w:val="20"/>
        </w:rPr>
      </w:pPr>
      <w:r w:rsidRPr="0035053F" w:rsidR="00E8145C">
        <w:rPr>
          <w:rFonts w:asciiTheme="minorHAnsi" w:hAnsiTheme="minorHAnsi" w:cstheme="minorHAnsi"/>
          <w:sz w:val="20"/>
        </w:rPr>
        <w:t>2 au 6, 2B rue DE LA HAICHE</w:t>
      </w:r>
    </w:p>
    <w:p w:rsidRPr="0035053F" w:rsidP="001348F6">
      <w:pPr>
        <w:rPr>
          <w:rFonts w:asciiTheme="minorHAnsi" w:hAnsiTheme="minorHAnsi" w:cstheme="minorHAnsi"/>
          <w:sz w:val="20"/>
        </w:rPr>
      </w:pPr>
      <w:r w:rsidRPr="0035053F" w:rsidR="00E8145C">
        <w:rPr>
          <w:rFonts w:asciiTheme="minorHAnsi" w:hAnsiTheme="minorHAnsi" w:cstheme="minorHAnsi"/>
          <w:sz w:val="20"/>
        </w:rPr>
        <w:t>3, 6 au 8, 3B rue DE LA BOSSETTE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Saint</w:t>
          </w:r>
          <w:r w:rsidRPr="002349AE">
            <w:rPr>
              <w:color w:val="4642FC"/>
              <w:sz w:val="14"/>
            </w:rPr>
            <w:t xml:space="preserve"> </w:t>
          </w:r>
          <w:r w:rsidRPr="002349AE">
            <w:rPr>
              <w:color w:val="4642FC"/>
              <w:sz w:val="14"/>
            </w:rPr>
            <w:t>Malo</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